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52C" w:rsidRPr="00776F95" w:rsidRDefault="00090246" w:rsidP="0026152C">
      <w:pPr>
        <w:pStyle w:val="a6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</w:t>
      </w:r>
      <w:r w:rsidR="0026152C">
        <w:rPr>
          <w:rFonts w:ascii="Times New Roman" w:hAnsi="Times New Roman"/>
          <w:b/>
          <w:sz w:val="24"/>
        </w:rPr>
        <w:t xml:space="preserve">комитет </w:t>
      </w:r>
      <w:r w:rsidR="0026152C" w:rsidRPr="00776F95">
        <w:rPr>
          <w:rFonts w:ascii="Times New Roman" w:hAnsi="Times New Roman"/>
          <w:b/>
          <w:sz w:val="24"/>
        </w:rPr>
        <w:t>образования, науки  и молодежной политики Волгоградской области</w:t>
      </w:r>
    </w:p>
    <w:p w:rsidR="0026152C" w:rsidRPr="00776F95" w:rsidRDefault="0026152C" w:rsidP="0026152C">
      <w:pPr>
        <w:pStyle w:val="a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</w:t>
      </w:r>
      <w:r w:rsidRPr="00776F95">
        <w:rPr>
          <w:rFonts w:ascii="Times New Roman" w:hAnsi="Times New Roman"/>
          <w:b/>
          <w:sz w:val="24"/>
        </w:rPr>
        <w:t>осударственное бюджетное профессиональное образовательное учреждение</w:t>
      </w:r>
    </w:p>
    <w:p w:rsidR="0026152C" w:rsidRPr="00776F95" w:rsidRDefault="0026152C" w:rsidP="0026152C">
      <w:pPr>
        <w:pStyle w:val="a6"/>
        <w:jc w:val="center"/>
        <w:rPr>
          <w:rFonts w:ascii="Times New Roman" w:hAnsi="Times New Roman"/>
          <w:b/>
          <w:sz w:val="24"/>
        </w:rPr>
      </w:pPr>
      <w:r w:rsidRPr="00776F95">
        <w:rPr>
          <w:rFonts w:ascii="Times New Roman" w:hAnsi="Times New Roman"/>
          <w:b/>
          <w:sz w:val="24"/>
        </w:rPr>
        <w:t>«Волгоградский профессиональный техникум кадровых ресурсов»</w:t>
      </w:r>
    </w:p>
    <w:p w:rsidR="0026152C" w:rsidRDefault="0026152C" w:rsidP="0026152C">
      <w:pPr>
        <w:rPr>
          <w:sz w:val="28"/>
        </w:rPr>
      </w:pPr>
    </w:p>
    <w:p w:rsidR="0026152C" w:rsidRDefault="0026152C" w:rsidP="0026152C">
      <w:pPr>
        <w:rPr>
          <w:noProof/>
          <w:sz w:val="28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934710" cy="2030730"/>
            <wp:effectExtent l="19050" t="0" r="8890" b="0"/>
            <wp:docPr id="1" name="Рисунок 13" descr="C:\Documents and Settings\Сергей Фёдорович\Рабочий стол\подпис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C:\Documents and Settings\Сергей Фёдорович\Рабочий стол\подпис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03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52C" w:rsidRDefault="0026152C" w:rsidP="0026152C">
      <w:pPr>
        <w:rPr>
          <w:noProof/>
          <w:sz w:val="28"/>
        </w:rPr>
      </w:pPr>
    </w:p>
    <w:p w:rsidR="0026152C" w:rsidRDefault="0026152C" w:rsidP="0026152C">
      <w:pPr>
        <w:rPr>
          <w:noProof/>
          <w:sz w:val="28"/>
        </w:rPr>
      </w:pPr>
    </w:p>
    <w:p w:rsidR="0026152C" w:rsidRDefault="0026152C" w:rsidP="0026152C">
      <w:pPr>
        <w:rPr>
          <w:sz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26152C" w:rsidTr="0011200C">
        <w:tc>
          <w:tcPr>
            <w:tcW w:w="4785" w:type="dxa"/>
          </w:tcPr>
          <w:p w:rsidR="0026152C" w:rsidRPr="00397B81" w:rsidRDefault="0026152C" w:rsidP="0011200C">
            <w:pPr>
              <w:rPr>
                <w:sz w:val="28"/>
              </w:rPr>
            </w:pPr>
          </w:p>
        </w:tc>
        <w:tc>
          <w:tcPr>
            <w:tcW w:w="4786" w:type="dxa"/>
          </w:tcPr>
          <w:p w:rsidR="0026152C" w:rsidRPr="00397B81" w:rsidRDefault="0026152C" w:rsidP="0011200C">
            <w:pPr>
              <w:rPr>
                <w:sz w:val="28"/>
              </w:rPr>
            </w:pPr>
          </w:p>
        </w:tc>
      </w:tr>
    </w:tbl>
    <w:p w:rsidR="0026152C" w:rsidRDefault="0026152C" w:rsidP="0026152C">
      <w:pPr>
        <w:rPr>
          <w:sz w:val="28"/>
        </w:rPr>
      </w:pPr>
    </w:p>
    <w:p w:rsidR="0026152C" w:rsidRPr="0026152C" w:rsidRDefault="0026152C" w:rsidP="0026152C">
      <w:pPr>
        <w:jc w:val="center"/>
        <w:rPr>
          <w:rFonts w:ascii="Times New Roman" w:hAnsi="Times New Roman" w:cs="Times New Roman"/>
          <w:b/>
          <w:sz w:val="36"/>
        </w:rPr>
      </w:pPr>
      <w:r w:rsidRPr="0026152C">
        <w:rPr>
          <w:rFonts w:ascii="Times New Roman" w:hAnsi="Times New Roman" w:cs="Times New Roman"/>
          <w:b/>
          <w:sz w:val="36"/>
        </w:rPr>
        <w:t xml:space="preserve">ПОЛОЖЕНИЕ </w:t>
      </w:r>
    </w:p>
    <w:p w:rsidR="0026152C" w:rsidRPr="0026152C" w:rsidRDefault="0026152C" w:rsidP="0026152C">
      <w:pPr>
        <w:jc w:val="center"/>
        <w:rPr>
          <w:rFonts w:ascii="Times New Roman" w:hAnsi="Times New Roman" w:cs="Times New Roman"/>
          <w:sz w:val="36"/>
        </w:rPr>
      </w:pPr>
      <w:r w:rsidRPr="0026152C">
        <w:rPr>
          <w:rFonts w:ascii="Times New Roman" w:hAnsi="Times New Roman" w:cs="Times New Roman"/>
          <w:sz w:val="36"/>
        </w:rPr>
        <w:t xml:space="preserve">О ТЕКУЩЕМ, РУБЕЖНОМ КОНТРОЛЕ </w:t>
      </w:r>
    </w:p>
    <w:p w:rsidR="0026152C" w:rsidRPr="0026152C" w:rsidRDefault="0026152C" w:rsidP="0026152C">
      <w:pPr>
        <w:jc w:val="center"/>
        <w:rPr>
          <w:rFonts w:ascii="Times New Roman" w:hAnsi="Times New Roman" w:cs="Times New Roman"/>
          <w:sz w:val="36"/>
        </w:rPr>
      </w:pPr>
      <w:r w:rsidRPr="0026152C">
        <w:rPr>
          <w:rFonts w:ascii="Times New Roman" w:hAnsi="Times New Roman" w:cs="Times New Roman"/>
          <w:sz w:val="36"/>
        </w:rPr>
        <w:t>УСПЕВАЕМОСТИ И ПРОМЕЖУТОЧНОЙ АТТЕСТАЦИИ</w:t>
      </w:r>
    </w:p>
    <w:p w:rsidR="0026152C" w:rsidRPr="0026152C" w:rsidRDefault="0026152C" w:rsidP="0026152C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ИНВАЛИДОВ И ЛИЦ С ОВЗ </w:t>
      </w:r>
      <w:r w:rsidRPr="0026152C">
        <w:rPr>
          <w:rFonts w:ascii="Times New Roman" w:hAnsi="Times New Roman" w:cs="Times New Roman"/>
          <w:sz w:val="36"/>
        </w:rPr>
        <w:t>В ГБПОУ "ВПТКР"</w:t>
      </w:r>
    </w:p>
    <w:p w:rsidR="0026152C" w:rsidRPr="0026152C" w:rsidRDefault="0026152C" w:rsidP="0026152C">
      <w:pPr>
        <w:jc w:val="center"/>
        <w:rPr>
          <w:rFonts w:ascii="Times New Roman" w:hAnsi="Times New Roman" w:cs="Times New Roman"/>
          <w:sz w:val="28"/>
        </w:rPr>
      </w:pPr>
    </w:p>
    <w:p w:rsidR="0026152C" w:rsidRDefault="00090246" w:rsidP="00090246">
      <w:pPr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</w:p>
    <w:p w:rsidR="0026152C" w:rsidRDefault="0026152C" w:rsidP="00090246">
      <w:pPr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152C" w:rsidRDefault="0026152C" w:rsidP="00090246">
      <w:pPr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152C" w:rsidRDefault="0026152C" w:rsidP="00090246">
      <w:pPr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152C" w:rsidRDefault="0026152C" w:rsidP="00090246">
      <w:pPr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152C" w:rsidRDefault="0026152C" w:rsidP="00090246">
      <w:pPr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152C" w:rsidRDefault="0026152C" w:rsidP="00090246">
      <w:pPr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152C" w:rsidRDefault="0026152C" w:rsidP="00090246">
      <w:pPr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152C" w:rsidRDefault="0026152C" w:rsidP="0026152C">
      <w:pPr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161F" w:rsidRPr="00B35B79" w:rsidRDefault="007A161F" w:rsidP="0026152C">
      <w:pPr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5B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Общие положения</w:t>
      </w:r>
    </w:p>
    <w:p w:rsidR="007A161F" w:rsidRPr="00B35B79" w:rsidRDefault="007A161F" w:rsidP="00B35B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B79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Настоящее Положение определяет порядок проведения текущего контроля успеваемости и промежуточной аттестации, а также ликвидации академических задолженно</w:t>
      </w:r>
      <w:r w:rsidRPr="00B35B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стей обучающихся с ограниченными возможностями здоровья </w:t>
      </w:r>
      <w:r w:rsidR="00B35B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бюджетного профессионального образовательного учреждения "Волгоградский профессиональный техникум кадровых ресурсов"</w:t>
      </w:r>
      <w:r w:rsidRPr="00B35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B35B7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</w:t>
      </w:r>
      <w:r w:rsidRPr="00B35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разработано в соответствии </w:t>
      </w:r>
      <w:proofErr w:type="gramStart"/>
      <w:r w:rsidRPr="00B35B7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35B7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6152C" w:rsidRPr="0026152C" w:rsidRDefault="0026152C" w:rsidP="0026152C">
      <w:pPr>
        <w:numPr>
          <w:ilvl w:val="1"/>
          <w:numId w:val="1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52C">
        <w:rPr>
          <w:rFonts w:ascii="Times New Roman" w:hAnsi="Times New Roman" w:cs="Times New Roman"/>
          <w:sz w:val="28"/>
          <w:szCs w:val="28"/>
        </w:rPr>
        <w:t xml:space="preserve">Положение о текущем, рубежном контроле успеваемости и промежуточной аттестации (далее – Положение) разработано в соответствии </w:t>
      </w:r>
      <w:proofErr w:type="gramStart"/>
      <w:r w:rsidRPr="0026152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6152C">
        <w:rPr>
          <w:rFonts w:ascii="Times New Roman" w:hAnsi="Times New Roman" w:cs="Times New Roman"/>
          <w:sz w:val="28"/>
          <w:szCs w:val="28"/>
        </w:rPr>
        <w:t>:</w:t>
      </w:r>
    </w:p>
    <w:p w:rsidR="0026152C" w:rsidRPr="0026152C" w:rsidRDefault="0026152C" w:rsidP="0026152C">
      <w:pPr>
        <w:autoSpaceDE w:val="0"/>
        <w:autoSpaceDN w:val="0"/>
        <w:adjustRightInd w:val="0"/>
        <w:spacing w:after="0" w:line="36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26152C">
        <w:rPr>
          <w:rFonts w:ascii="Times New Roman" w:hAnsi="Times New Roman" w:cs="Times New Roman"/>
          <w:sz w:val="28"/>
          <w:szCs w:val="28"/>
        </w:rPr>
        <w:t>- Федеральным законом РФ от 29 декабря 2012 г. № 273-ФЗ «Об  образовании в Российской Федерации»;</w:t>
      </w:r>
    </w:p>
    <w:p w:rsidR="0026152C" w:rsidRPr="0026152C" w:rsidRDefault="0026152C" w:rsidP="0026152C">
      <w:pPr>
        <w:spacing w:after="0" w:line="36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26152C">
        <w:rPr>
          <w:rFonts w:ascii="Times New Roman" w:hAnsi="Times New Roman" w:cs="Times New Roman"/>
          <w:sz w:val="28"/>
          <w:szCs w:val="28"/>
        </w:rPr>
        <w:t xml:space="preserve">- Порядком организации и осуществления образовательной деятельности по образовательным программам среднего профессионального образования, </w:t>
      </w:r>
      <w:proofErr w:type="gramStart"/>
      <w:r w:rsidRPr="0026152C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26152C">
        <w:rPr>
          <w:rFonts w:ascii="Times New Roman" w:hAnsi="Times New Roman" w:cs="Times New Roman"/>
          <w:sz w:val="28"/>
          <w:szCs w:val="28"/>
        </w:rPr>
        <w:t xml:space="preserve"> приказом </w:t>
      </w:r>
      <w:proofErr w:type="spellStart"/>
      <w:r w:rsidRPr="0026152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6152C">
        <w:rPr>
          <w:rFonts w:ascii="Times New Roman" w:hAnsi="Times New Roman" w:cs="Times New Roman"/>
          <w:sz w:val="28"/>
          <w:szCs w:val="28"/>
        </w:rPr>
        <w:t xml:space="preserve"> России от 14.06.2013 </w:t>
      </w:r>
      <w:r w:rsidRPr="0026152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6152C">
        <w:rPr>
          <w:rFonts w:ascii="Times New Roman" w:hAnsi="Times New Roman" w:cs="Times New Roman"/>
          <w:sz w:val="28"/>
          <w:szCs w:val="28"/>
        </w:rPr>
        <w:t xml:space="preserve"> 464 с изменениями, внесенными приказами </w:t>
      </w:r>
      <w:proofErr w:type="spellStart"/>
      <w:r w:rsidRPr="0026152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6152C">
        <w:rPr>
          <w:rFonts w:ascii="Times New Roman" w:hAnsi="Times New Roman" w:cs="Times New Roman"/>
          <w:sz w:val="28"/>
          <w:szCs w:val="28"/>
        </w:rPr>
        <w:t xml:space="preserve"> России от 22.01.2014 </w:t>
      </w:r>
      <w:r w:rsidRPr="0026152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6152C">
        <w:rPr>
          <w:rFonts w:ascii="Times New Roman" w:hAnsi="Times New Roman" w:cs="Times New Roman"/>
          <w:sz w:val="28"/>
          <w:szCs w:val="28"/>
        </w:rPr>
        <w:t xml:space="preserve"> 31 и от 15.12.2014 </w:t>
      </w:r>
      <w:r w:rsidRPr="0026152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6152C">
        <w:rPr>
          <w:rFonts w:ascii="Times New Roman" w:hAnsi="Times New Roman" w:cs="Times New Roman"/>
          <w:sz w:val="28"/>
          <w:szCs w:val="28"/>
        </w:rPr>
        <w:t xml:space="preserve"> 1580;</w:t>
      </w:r>
    </w:p>
    <w:p w:rsidR="0026152C" w:rsidRPr="0026152C" w:rsidRDefault="0026152C" w:rsidP="0026152C">
      <w:pPr>
        <w:autoSpaceDE w:val="0"/>
        <w:autoSpaceDN w:val="0"/>
        <w:adjustRightInd w:val="0"/>
        <w:spacing w:after="0" w:line="36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26152C">
        <w:rPr>
          <w:rFonts w:ascii="Times New Roman" w:hAnsi="Times New Roman" w:cs="Times New Roman"/>
          <w:sz w:val="28"/>
          <w:szCs w:val="28"/>
        </w:rPr>
        <w:t>- Федеральными государственными образовательными стандартами среднего профессионального образования;</w:t>
      </w:r>
    </w:p>
    <w:p w:rsidR="0026152C" w:rsidRPr="0026152C" w:rsidRDefault="0026152C" w:rsidP="0026152C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6152C">
        <w:rPr>
          <w:rFonts w:ascii="Times New Roman" w:hAnsi="Times New Roman" w:cs="Times New Roman"/>
          <w:sz w:val="28"/>
          <w:szCs w:val="28"/>
        </w:rPr>
        <w:t xml:space="preserve">     - Приказом </w:t>
      </w:r>
      <w:proofErr w:type="spellStart"/>
      <w:r w:rsidRPr="0026152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6152C">
        <w:rPr>
          <w:rFonts w:ascii="Times New Roman" w:hAnsi="Times New Roman" w:cs="Times New Roman"/>
          <w:sz w:val="28"/>
          <w:szCs w:val="28"/>
        </w:rPr>
        <w:t xml:space="preserve"> России от 18 апреля 2013  г. N 291 (ред</w:t>
      </w:r>
      <w:proofErr w:type="gramStart"/>
      <w:r w:rsidRPr="0026152C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26152C">
        <w:rPr>
          <w:rFonts w:ascii="Times New Roman" w:hAnsi="Times New Roman" w:cs="Times New Roman"/>
          <w:sz w:val="28"/>
          <w:szCs w:val="28"/>
        </w:rPr>
        <w:t>т 18.08.2016 г. N 1061) "Об утверждении Положения о практике обучающихся,  осваивающих основные  профессиональные образовательные программы среднего профессионального образования";</w:t>
      </w:r>
    </w:p>
    <w:p w:rsidR="0026152C" w:rsidRPr="0026152C" w:rsidRDefault="0026152C" w:rsidP="0026152C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6152C">
        <w:rPr>
          <w:rFonts w:ascii="Times New Roman" w:hAnsi="Times New Roman" w:cs="Times New Roman"/>
          <w:sz w:val="28"/>
          <w:szCs w:val="28"/>
        </w:rPr>
        <w:t xml:space="preserve">     - Уставом ГБПОУ "Волгоградский профессиональный техникум кадровых ресурсов".</w:t>
      </w:r>
    </w:p>
    <w:p w:rsidR="007A161F" w:rsidRPr="00B35B79" w:rsidRDefault="007A161F" w:rsidP="00B35B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 Текущий контроль успеваемости и промежуточная аттестация </w:t>
      </w:r>
      <w:proofErr w:type="gramStart"/>
      <w:r w:rsidRPr="00B35B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B35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 яв</w:t>
      </w:r>
      <w:r w:rsidRPr="00B35B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ляются составной частью внутренней системы </w:t>
      </w:r>
      <w:proofErr w:type="gramStart"/>
      <w:r w:rsidRPr="00B35B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качества освоения образовательной программы среднего профессионального образования</w:t>
      </w:r>
      <w:proofErr w:type="gramEnd"/>
      <w:r w:rsidRPr="00B35B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161F" w:rsidRPr="00B35B79" w:rsidRDefault="007A161F" w:rsidP="00B35B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Текущий контроль и промежуточная аттестация в </w:t>
      </w:r>
      <w:r w:rsidR="00B35B7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Техникуме</w:t>
      </w:r>
      <w:r w:rsidRPr="00B35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в устной и (или) письменной форме.</w:t>
      </w:r>
    </w:p>
    <w:p w:rsidR="007A161F" w:rsidRPr="00B35B79" w:rsidRDefault="007A161F" w:rsidP="00B35B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B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1.4. Структура и периодичность проведения текущего кон</w:t>
      </w:r>
      <w:r w:rsidRPr="00B35B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троля успеваемости и промежуточной </w:t>
      </w:r>
      <w:proofErr w:type="gramStart"/>
      <w:r w:rsidRPr="00B35B7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</w:t>
      </w:r>
      <w:proofErr w:type="gramEnd"/>
      <w:r w:rsidRPr="00B35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 ограниченными возможностями здоровья </w:t>
      </w:r>
      <w:r w:rsidR="00B35B7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Техникума</w:t>
      </w:r>
      <w:r w:rsidRPr="00B35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</w:t>
      </w:r>
      <w:r w:rsidRPr="00B35B7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ментируется учебным планом, календарным учебным графиком, расписаниями учебных занятий и сессий.</w:t>
      </w:r>
    </w:p>
    <w:p w:rsidR="007A161F" w:rsidRPr="00B35B79" w:rsidRDefault="007A161F" w:rsidP="00B35B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Особенности и содержание текущего контроля успеваемости и промежуточной </w:t>
      </w:r>
      <w:proofErr w:type="gramStart"/>
      <w:r w:rsidRPr="00B35B7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</w:t>
      </w:r>
      <w:proofErr w:type="gramEnd"/>
      <w:r w:rsidRPr="00B35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 ограниченными возможностями здоровья, в том числе фонд оценочных средств, отражаются в рабочей программе дисциплины</w:t>
      </w:r>
      <w:r w:rsidR="00B35B79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модуля, практики</w:t>
      </w:r>
      <w:r w:rsidRPr="00B35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заблаговременно доводятся до обучающихся.</w:t>
      </w:r>
    </w:p>
    <w:p w:rsidR="007A161F" w:rsidRPr="00B35B79" w:rsidRDefault="007A161F" w:rsidP="00B35B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B79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Для инвалидов и обучающихся с ограниченными возможностями здоровья текущий контроль успеваемости и промежуточная аттестация проводятся с учетом особенностей их психофизического развития, индивидуальных возможностей и состояния здоровья.</w:t>
      </w:r>
    </w:p>
    <w:p w:rsidR="007A161F" w:rsidRPr="00B35B79" w:rsidRDefault="007A161F" w:rsidP="00B35B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B79">
        <w:rPr>
          <w:rFonts w:ascii="Times New Roman" w:eastAsia="Times New Roman" w:hAnsi="Times New Roman" w:cs="Times New Roman"/>
          <w:sz w:val="28"/>
          <w:szCs w:val="28"/>
          <w:lang w:eastAsia="ru-RU"/>
        </w:rPr>
        <w:t>1.7. Информация о форме и порядке проведения текущего контроля успеваемости и промежуточной аттестации и фонд оценочных сре</w:t>
      </w:r>
      <w:proofErr w:type="gramStart"/>
      <w:r w:rsidRPr="00B35B79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B35B79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них разрабатываются и доводятся до сведения инвалидов и обучающихся с ограниченными возможностями здоровья в специально адаптированных к ограничениям их здоровья формах.</w:t>
      </w:r>
    </w:p>
    <w:p w:rsidR="007A161F" w:rsidRPr="00B35B79" w:rsidRDefault="007A161F" w:rsidP="00B35B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</w:t>
      </w:r>
      <w:proofErr w:type="gramStart"/>
      <w:r w:rsidRPr="00B35B7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с ограниченными возможностями здоровья по зрению, справочная информация о расписании учебных занятий и сессий размещается в доступных для слепых и слабовидящих местах, в адаптированной форме с учетом их особых потребностей (выполняется крупным рельефно-контрастным шрифтом (на белом или желтом фоне) и дублируется шрифтом Брайля);</w:t>
      </w:r>
      <w:proofErr w:type="gramEnd"/>
    </w:p>
    <w:p w:rsidR="007A161F" w:rsidRPr="00B35B79" w:rsidRDefault="007A161F" w:rsidP="00B35B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B79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Для обучающихся с ограниченными возможностями здоровья, имеющих нарушения опорно-двигательного аппарата, обеспечивается возможность беспрепятственного доступ к стенду с расписанием учебных занятий и сессий.</w:t>
      </w:r>
    </w:p>
    <w:p w:rsidR="007A161F" w:rsidRPr="00B35B79" w:rsidRDefault="007A161F" w:rsidP="00B35B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1.10.Зачеты и экзамены для инвалидов и лиц с ОВЗ </w:t>
      </w:r>
      <w:r w:rsidR="00B35B79" w:rsidRPr="00B35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заявлению обучающихся могут </w:t>
      </w:r>
      <w:r w:rsidRPr="00B35B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</w:t>
      </w:r>
      <w:r w:rsidR="00B35B79" w:rsidRPr="00B35B79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B35B79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отдельной аудитории.</w:t>
      </w:r>
    </w:p>
    <w:p w:rsidR="007A161F" w:rsidRPr="00B35B79" w:rsidRDefault="007A161F" w:rsidP="00B35B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1.11.Число инвалидов и лиц с ОВЗ в одной </w:t>
      </w:r>
      <w:proofErr w:type="gramStart"/>
      <w:r w:rsidRPr="00B35B7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аудитории</w:t>
      </w:r>
      <w:proofErr w:type="gramEnd"/>
      <w:r w:rsidRPr="00B35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правило не должно превышать:</w:t>
      </w:r>
    </w:p>
    <w:p w:rsidR="007A161F" w:rsidRPr="00B35B79" w:rsidRDefault="007A161F" w:rsidP="00B35B7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B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прохождении аттестационных испытаний в письменной форме - 12 человек;</w:t>
      </w:r>
    </w:p>
    <w:p w:rsidR="007A161F" w:rsidRPr="00B35B79" w:rsidRDefault="007A161F" w:rsidP="00B35B7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B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прохождении аттестационных испытаний в устной форме - 6 человек.</w:t>
      </w:r>
    </w:p>
    <w:p w:rsidR="007A161F" w:rsidRPr="00B35B79" w:rsidRDefault="007A161F" w:rsidP="00B35B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1.12.При проведении промежуточной аттестации для </w:t>
      </w:r>
      <w:proofErr w:type="gramStart"/>
      <w:r w:rsidRPr="00B35B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B35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 допускается:</w:t>
      </w:r>
    </w:p>
    <w:p w:rsidR="007A161F" w:rsidRPr="00B35B79" w:rsidRDefault="007A161F" w:rsidP="00B35B7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5B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зачетов и экзаменов для обучающихся с ограниченными возможностями здоровья в одной аудитории совместно с обучающимися, не имеющими ограниченных возможностей здоровья, если это не создает трудностей для обучающихся без ограничений по здоровью;</w:t>
      </w:r>
      <w:proofErr w:type="gramEnd"/>
    </w:p>
    <w:p w:rsidR="007A161F" w:rsidRPr="00B35B79" w:rsidRDefault="007A161F" w:rsidP="00B35B7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5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присутствие при необходимости в аудитории </w:t>
      </w:r>
      <w:proofErr w:type="spellStart"/>
      <w:r w:rsidRPr="00B35B79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тьютора</w:t>
      </w:r>
      <w:proofErr w:type="spellEnd"/>
      <w:r w:rsidRPr="00B35B7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оказывающего обучающимся с ограниченными возможностями здоровья необходимую техническую помощь с учетом индивидуальных особенностей обучающегося (занять рабочее место, передвигаться, прочитать и оформить задание, общаться с преподавателем и т.д.);</w:t>
      </w:r>
      <w:proofErr w:type="gramEnd"/>
    </w:p>
    <w:p w:rsidR="007A161F" w:rsidRPr="00B35B79" w:rsidRDefault="007A161F" w:rsidP="00B35B7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пользование необходимыми </w:t>
      </w:r>
      <w:proofErr w:type="gramStart"/>
      <w:r w:rsidRPr="00B35B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B35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 техническими средствами при прохождении сдачи зачета или экзамена с учетом индивидуальных особенностей обучающегося.</w:t>
      </w:r>
    </w:p>
    <w:p w:rsidR="007A161F" w:rsidRPr="00B35B79" w:rsidRDefault="007A161F" w:rsidP="00B35B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B79">
        <w:rPr>
          <w:rFonts w:ascii="Times New Roman" w:eastAsia="Times New Roman" w:hAnsi="Times New Roman" w:cs="Times New Roman"/>
          <w:sz w:val="28"/>
          <w:szCs w:val="28"/>
          <w:lang w:eastAsia="ru-RU"/>
        </w:rPr>
        <w:t>1.13.Форма проведения текущего контроля успеваемости и промежуточной аттестации для студентов-инвалидов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</w:t>
      </w:r>
    </w:p>
    <w:p w:rsidR="007A161F" w:rsidRPr="00B35B79" w:rsidRDefault="007A161F" w:rsidP="00B35B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1.14.В случае необходимости </w:t>
      </w:r>
      <w:proofErr w:type="gramStart"/>
      <w:r w:rsidRPr="00B35B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B35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 предоставляются услуги </w:t>
      </w:r>
      <w:proofErr w:type="spellStart"/>
      <w:r w:rsidRPr="00B35B7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сурдопереводчиков</w:t>
      </w:r>
      <w:proofErr w:type="spellEnd"/>
      <w:r w:rsidRPr="00B35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35B7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тифлосурдопереводчиков</w:t>
      </w:r>
      <w:proofErr w:type="spellEnd"/>
      <w:r w:rsidRPr="00B35B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161F" w:rsidRPr="00B35B79" w:rsidRDefault="007A161F" w:rsidP="00B35B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1.15.Продолжительность каждого аттестационного испытания для </w:t>
      </w:r>
      <w:proofErr w:type="gramStart"/>
      <w:r w:rsidRPr="00B35B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B35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 увеличивается по </w:t>
      </w:r>
      <w:r w:rsidR="00B35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заявлению обучающегося и </w:t>
      </w:r>
      <w:r w:rsidRPr="00B35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</w:t>
      </w:r>
      <w:r w:rsidR="00B35B7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Техникума</w:t>
      </w:r>
      <w:r w:rsidRPr="00B35B7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более чем на 1,5 часа.</w:t>
      </w:r>
    </w:p>
    <w:p w:rsidR="007A161F" w:rsidRPr="00B35B79" w:rsidRDefault="007A161F" w:rsidP="00B35B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1.16.При проведении аттестационных испытаний обеспечивается выполнение следующих дополнительных требований в зависимости от индивидуальных </w:t>
      </w:r>
      <w:proofErr w:type="gramStart"/>
      <w:r w:rsidRPr="00B35B7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особенностей</w:t>
      </w:r>
      <w:proofErr w:type="gramEnd"/>
      <w:r w:rsidRPr="00B35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 ограниченными возможностями здоровья:</w:t>
      </w:r>
    </w:p>
    <w:p w:rsidR="007A161F" w:rsidRPr="00B35B79" w:rsidRDefault="007A161F" w:rsidP="00B35B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B7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слепых:</w:t>
      </w:r>
    </w:p>
    <w:p w:rsidR="007A161F" w:rsidRPr="00B35B79" w:rsidRDefault="007A161F" w:rsidP="00AE00CF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экзаменационные билеты оформляются рельефно-точечным шрифтом Брайля или в виде электронного документа, доступного с помощью </w:t>
      </w:r>
      <w:r w:rsidRPr="00B35B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компьютера со специализированным программным обеспечением для слепых, либо зачитываются ассистентом;</w:t>
      </w:r>
    </w:p>
    <w:p w:rsidR="007A161F" w:rsidRPr="00B35B79" w:rsidRDefault="007A161F" w:rsidP="00AE00CF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 </w:t>
      </w:r>
      <w:proofErr w:type="spellStart"/>
      <w:r w:rsidRPr="00B35B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надиктовываются</w:t>
      </w:r>
      <w:proofErr w:type="spellEnd"/>
      <w:r w:rsidRPr="00B35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ассистенту;</w:t>
      </w:r>
    </w:p>
    <w:p w:rsidR="007A161F" w:rsidRPr="00B35B79" w:rsidRDefault="007A161F" w:rsidP="00AE00CF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B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7A161F" w:rsidRPr="00B35B79" w:rsidRDefault="007A161F" w:rsidP="00B35B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B7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слабовидящих:</w:t>
      </w:r>
    </w:p>
    <w:p w:rsidR="007A161F" w:rsidRPr="00B35B79" w:rsidRDefault="007A161F" w:rsidP="00AE00CF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B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обеспечивается индивидуальное равномерное освещение не менее 300 люкс;</w:t>
      </w:r>
    </w:p>
    <w:p w:rsidR="007A161F" w:rsidRPr="00B35B79" w:rsidRDefault="007A161F" w:rsidP="00AE00CF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5B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B35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выполнения задания при необходимости предоставляется увеличивающее устройство (возможно также использование собственных увеличивающих устройств);</w:t>
      </w:r>
    </w:p>
    <w:p w:rsidR="007A161F" w:rsidRPr="00B35B79" w:rsidRDefault="007A161F" w:rsidP="00AE00CF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B7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экзаменационные билеты оформляются увеличенным шрифтом;</w:t>
      </w:r>
    </w:p>
    <w:p w:rsidR="00AE00CF" w:rsidRDefault="007A161F" w:rsidP="00AE00C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B7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глухих и слабослышащих</w:t>
      </w:r>
      <w:r w:rsidR="00AE00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A161F" w:rsidRPr="00AE00CF" w:rsidRDefault="007A161F" w:rsidP="00AE00CF">
      <w:pPr>
        <w:pStyle w:val="a3"/>
        <w:numPr>
          <w:ilvl w:val="0"/>
          <w:numId w:val="8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0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обеспечивается наличие звукоусиливающей аппаратуры коллективного пользования, при необходимости студентам предоставляется звукоусиливающая аппаратура индивидуального пользования;</w:t>
      </w:r>
    </w:p>
    <w:p w:rsidR="00AE00CF" w:rsidRDefault="007A161F" w:rsidP="00AE00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B7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слепоглухих</w:t>
      </w:r>
      <w:r w:rsidR="00AE00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A161F" w:rsidRPr="00AE00CF" w:rsidRDefault="007A161F" w:rsidP="00AE00C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предоставляются услуги </w:t>
      </w:r>
      <w:proofErr w:type="spellStart"/>
      <w:r w:rsidRPr="00AE00C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AE0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(помимо требований, выполняемых соответственно для слепых и глухих);</w:t>
      </w:r>
    </w:p>
    <w:p w:rsidR="00AE00CF" w:rsidRDefault="007A161F" w:rsidP="00AE00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B7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лиц с тяжелыми нарушениями речи, глухих, слабослышащих</w:t>
      </w:r>
      <w:r w:rsidR="00AE00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A161F" w:rsidRPr="00AE00CF" w:rsidRDefault="007A161F" w:rsidP="00AE00CF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0CF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аттестационные испытания, проводимые в устной форме, проводятся в письменной форме;</w:t>
      </w:r>
    </w:p>
    <w:p w:rsidR="007A161F" w:rsidRPr="00B35B79" w:rsidRDefault="007A161F" w:rsidP="00AE00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B7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лиц с нарушениями двигательных функций верхних конечностей или отсутствием верхних конечностей:</w:t>
      </w:r>
    </w:p>
    <w:p w:rsidR="007A161F" w:rsidRPr="00B35B79" w:rsidRDefault="007A161F" w:rsidP="00AE00CF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B35B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надиктовываются</w:t>
      </w:r>
      <w:proofErr w:type="spellEnd"/>
      <w:r w:rsidRPr="00B35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ассистенту;</w:t>
      </w:r>
    </w:p>
    <w:p w:rsidR="007A161F" w:rsidRPr="00B35B79" w:rsidRDefault="007A161F" w:rsidP="00AE00CF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B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аттестационные испытания, проводимые в письменной форме, проводятся в устной форме.</w:t>
      </w:r>
    </w:p>
    <w:p w:rsidR="007A161F" w:rsidRPr="00B35B79" w:rsidRDefault="007A161F" w:rsidP="00B35B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B7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текущего контроля успеваемости и промежуточной аттестации для обучающихся с ограниченными возможностями здоровья, при необходимости, могут быть проведены с применением дистанционных образовательных технологий.</w:t>
      </w:r>
    </w:p>
    <w:p w:rsidR="007A161F" w:rsidRPr="00B35B79" w:rsidRDefault="007A161F" w:rsidP="00B35B79">
      <w:pPr>
        <w:spacing w:after="0" w:line="360" w:lineRule="auto"/>
        <w:jc w:val="both"/>
        <w:rPr>
          <w:sz w:val="28"/>
          <w:szCs w:val="28"/>
        </w:rPr>
      </w:pPr>
    </w:p>
    <w:p w:rsidR="003E6A2B" w:rsidRPr="00B35B79" w:rsidRDefault="003E6A2B" w:rsidP="00B35B79">
      <w:pPr>
        <w:spacing w:after="0" w:line="360" w:lineRule="auto"/>
        <w:jc w:val="both"/>
        <w:rPr>
          <w:sz w:val="28"/>
          <w:szCs w:val="28"/>
        </w:rPr>
      </w:pPr>
    </w:p>
    <w:sectPr w:rsidR="003E6A2B" w:rsidRPr="00B35B79" w:rsidSect="00B35B79">
      <w:pgSz w:w="11906" w:h="16838"/>
      <w:pgMar w:top="1134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51B0"/>
    <w:multiLevelType w:val="hybridMultilevel"/>
    <w:tmpl w:val="03F8A028"/>
    <w:lvl w:ilvl="0" w:tplc="54A47334">
      <w:start w:val="1"/>
      <w:numFmt w:val="bullet"/>
      <w:lvlText w:val=""/>
      <w:lvlJc w:val="left"/>
      <w:pPr>
        <w:ind w:left="1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1">
    <w:nsid w:val="053E449B"/>
    <w:multiLevelType w:val="multilevel"/>
    <w:tmpl w:val="7E3E7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8E70CB"/>
    <w:multiLevelType w:val="hybridMultilevel"/>
    <w:tmpl w:val="DD244404"/>
    <w:lvl w:ilvl="0" w:tplc="54A47334">
      <w:start w:val="1"/>
      <w:numFmt w:val="bullet"/>
      <w:lvlText w:val="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">
    <w:nsid w:val="13A439B9"/>
    <w:multiLevelType w:val="multilevel"/>
    <w:tmpl w:val="4B0C5FB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CA4CE9"/>
    <w:multiLevelType w:val="multilevel"/>
    <w:tmpl w:val="96ACF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263346"/>
    <w:multiLevelType w:val="multilevel"/>
    <w:tmpl w:val="5EB23D7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6C7B90"/>
    <w:multiLevelType w:val="multilevel"/>
    <w:tmpl w:val="4AF85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8F556F"/>
    <w:multiLevelType w:val="hybridMultilevel"/>
    <w:tmpl w:val="10D63652"/>
    <w:lvl w:ilvl="0" w:tplc="34027DD6">
      <w:start w:val="1"/>
      <w:numFmt w:val="bullet"/>
      <w:lvlText w:val=""/>
      <w:lvlJc w:val="left"/>
      <w:pPr>
        <w:ind w:left="1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8">
    <w:nsid w:val="3BAF7BCA"/>
    <w:multiLevelType w:val="multilevel"/>
    <w:tmpl w:val="9358F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7C1997"/>
    <w:multiLevelType w:val="multilevel"/>
    <w:tmpl w:val="BC84A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7200A8"/>
    <w:multiLevelType w:val="multilevel"/>
    <w:tmpl w:val="AA0E6BB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EF095A"/>
    <w:multiLevelType w:val="multilevel"/>
    <w:tmpl w:val="2B2CB8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759530B1"/>
    <w:multiLevelType w:val="multilevel"/>
    <w:tmpl w:val="59C2E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B45044"/>
    <w:multiLevelType w:val="hybridMultilevel"/>
    <w:tmpl w:val="F8381D62"/>
    <w:lvl w:ilvl="0" w:tplc="54A47334">
      <w:start w:val="1"/>
      <w:numFmt w:val="bullet"/>
      <w:lvlText w:val="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0"/>
  </w:num>
  <w:num w:numId="9">
    <w:abstractNumId w:val="2"/>
  </w:num>
  <w:num w:numId="10">
    <w:abstractNumId w:val="13"/>
  </w:num>
  <w:num w:numId="11">
    <w:abstractNumId w:val="5"/>
  </w:num>
  <w:num w:numId="12">
    <w:abstractNumId w:val="3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A161F"/>
    <w:rsid w:val="00090246"/>
    <w:rsid w:val="00091F4D"/>
    <w:rsid w:val="000D3943"/>
    <w:rsid w:val="0026152C"/>
    <w:rsid w:val="003E6A2B"/>
    <w:rsid w:val="006642FF"/>
    <w:rsid w:val="0073603A"/>
    <w:rsid w:val="007A161F"/>
    <w:rsid w:val="00871BD8"/>
    <w:rsid w:val="00AE00CF"/>
    <w:rsid w:val="00B35B79"/>
    <w:rsid w:val="00DA7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61F"/>
  </w:style>
  <w:style w:type="paragraph" w:styleId="1">
    <w:name w:val="heading 1"/>
    <w:basedOn w:val="a"/>
    <w:link w:val="10"/>
    <w:uiPriority w:val="9"/>
    <w:qFormat/>
    <w:rsid w:val="00B35B79"/>
    <w:pPr>
      <w:spacing w:before="100" w:beforeAutospacing="1" w:after="100" w:afterAutospacing="1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B7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AE00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1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1BD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6152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ВПТКР</Company>
  <LinksUpToDate>false</LinksUpToDate>
  <CharactersWithSpaces>7748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2016-11-29T11:55:00Z</cp:lastPrinted>
  <dcterms:created xsi:type="dcterms:W3CDTF">2016-11-28T13:46:00Z</dcterms:created>
  <dcterms:modified xsi:type="dcterms:W3CDTF">2018-05-10T08:36:00Z</dcterms:modified>
</cp:coreProperties>
</file>